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5EBBD" w14:textId="08DBE453" w:rsidR="003D1A61" w:rsidRDefault="003D1A61" w:rsidP="009D04A5">
      <w:pPr>
        <w:jc w:val="center"/>
        <w:rPr>
          <w:sz w:val="24"/>
          <w:szCs w:val="24"/>
        </w:rPr>
      </w:pPr>
      <w:r w:rsidRPr="003D1A61">
        <w:rPr>
          <w:b/>
          <w:sz w:val="28"/>
          <w:szCs w:val="28"/>
          <w:u w:val="single"/>
        </w:rPr>
        <w:t>Propuesta de seminario de trabajo sobre convivencia</w:t>
      </w:r>
    </w:p>
    <w:p w14:paraId="3161B54F" w14:textId="35788ABC" w:rsidR="003D1A61" w:rsidRDefault="003D1A61" w:rsidP="003D1A61">
      <w:pPr>
        <w:jc w:val="both"/>
        <w:rPr>
          <w:sz w:val="24"/>
          <w:szCs w:val="24"/>
        </w:rPr>
      </w:pPr>
      <w:r>
        <w:rPr>
          <w:sz w:val="24"/>
          <w:szCs w:val="24"/>
        </w:rPr>
        <w:t>A lo largo de los últimos</w:t>
      </w:r>
      <w:r w:rsidR="003E3D4D">
        <w:rPr>
          <w:sz w:val="24"/>
          <w:szCs w:val="24"/>
        </w:rPr>
        <w:t xml:space="preserve"> </w:t>
      </w:r>
      <w:r w:rsidR="00EA58E7">
        <w:rPr>
          <w:sz w:val="24"/>
          <w:szCs w:val="24"/>
        </w:rPr>
        <w:t>cuatro</w:t>
      </w:r>
      <w:r>
        <w:rPr>
          <w:sz w:val="24"/>
          <w:szCs w:val="24"/>
        </w:rPr>
        <w:t xml:space="preserve"> cursos, hemos venido desarrollando en Escuela Abierta un seminario sobre la convivencia en los centros educativos. En dicho seminario hemos trabajado y reflexionado sobre distintos temas, en concreto:</w:t>
      </w:r>
    </w:p>
    <w:p w14:paraId="0C757716" w14:textId="77777777" w:rsidR="003D1A61" w:rsidRDefault="003D1A61" w:rsidP="003D1A6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Qué es la convivencia positiva y qué características presenta.</w:t>
      </w:r>
    </w:p>
    <w:p w14:paraId="1166433D" w14:textId="77777777" w:rsidR="003D1A61" w:rsidRDefault="003D1A61" w:rsidP="003D1A6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dos modelos de trabajar la convivencia: el modelo reactivo, que va detrás de los acontecimientos y se centra en los reglamentos y sanciones, o el modelo proactivo basado en la prevención y en el desarrollo de las competencias emocionales, sociales y éticas necesarias para la convivencia.</w:t>
      </w:r>
    </w:p>
    <w:p w14:paraId="1B2E3023" w14:textId="77777777" w:rsidR="003D1A61" w:rsidRDefault="003D1A61" w:rsidP="003D1A6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presencia de los conflictos en toda relación humana y, más en concreto en las aulas: sus características, forma de analizarlos, actitudes ante los mismos, forma de gestionarlos individual y colectivamente, etc.</w:t>
      </w:r>
    </w:p>
    <w:p w14:paraId="55F9724D" w14:textId="77777777" w:rsidR="003D1A61" w:rsidRDefault="003D1A61" w:rsidP="003D1A6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importancia de las normas en el aula y en el centro. Una reflexión sobre la manera que tenemos de corregir las conductas contrarias a las normas, nuestros procedimientos de sanción, etc.</w:t>
      </w:r>
    </w:p>
    <w:p w14:paraId="5DA2C7AB" w14:textId="77777777" w:rsidR="003D1A61" w:rsidRDefault="003D1A61" w:rsidP="003D1A6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Enseñar a pensar, los cinco tipos de pensamiento básicos para la convivencia y su aplicación en la práctica docente.</w:t>
      </w:r>
    </w:p>
    <w:p w14:paraId="583CCA27" w14:textId="12F98123" w:rsidR="003D1A61" w:rsidRPr="009D04A5" w:rsidRDefault="003D1A61" w:rsidP="003D1A6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D04A5">
        <w:rPr>
          <w:sz w:val="24"/>
          <w:szCs w:val="24"/>
        </w:rPr>
        <w:t>Lo que es la inteligencia emocional, los cuatro desarrollos de esta inteligencia y su relación con el aula y la convivencia.</w:t>
      </w:r>
    </w:p>
    <w:p w14:paraId="2F24100A" w14:textId="1B2C48AB" w:rsidR="003D1A61" w:rsidRDefault="003D1A61" w:rsidP="003D1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lo ya trabajado, </w:t>
      </w:r>
      <w:r w:rsidRPr="009D04A5">
        <w:rPr>
          <w:b/>
          <w:sz w:val="24"/>
          <w:szCs w:val="24"/>
        </w:rPr>
        <w:t>el jueves</w:t>
      </w:r>
      <w:r w:rsidR="009D04A5" w:rsidRPr="009D04A5">
        <w:rPr>
          <w:b/>
          <w:sz w:val="24"/>
          <w:szCs w:val="24"/>
        </w:rPr>
        <w:t xml:space="preserve"> 15 de noviembre</w:t>
      </w:r>
      <w:r w:rsidRPr="009D04A5">
        <w:rPr>
          <w:b/>
          <w:sz w:val="24"/>
          <w:szCs w:val="24"/>
        </w:rPr>
        <w:t>, a las 17,30 horas</w:t>
      </w:r>
      <w:r>
        <w:rPr>
          <w:sz w:val="24"/>
          <w:szCs w:val="24"/>
        </w:rPr>
        <w:t>,</w:t>
      </w:r>
      <w:r w:rsidR="00F60AEE">
        <w:rPr>
          <w:sz w:val="24"/>
          <w:szCs w:val="24"/>
        </w:rPr>
        <w:t xml:space="preserve"> </w:t>
      </w:r>
      <w:r w:rsidR="00F60AEE">
        <w:rPr>
          <w:b/>
          <w:sz w:val="24"/>
          <w:szCs w:val="24"/>
        </w:rPr>
        <w:t>en el CEIP Mariana Pineda de Getafe,</w:t>
      </w:r>
      <w:bookmarkStart w:id="0" w:name="_GoBack"/>
      <w:bookmarkEnd w:id="0"/>
      <w:r>
        <w:rPr>
          <w:sz w:val="24"/>
          <w:szCs w:val="24"/>
        </w:rPr>
        <w:t xml:space="preserve"> nos reuniremos de nuevo todas las personas interesadas en seguir trabajando en el seminario de convivencia, para determinar los contenidos del mismo y la temporalización de las actuaciones.</w:t>
      </w:r>
      <w:r w:rsidR="003E3D4D">
        <w:rPr>
          <w:sz w:val="24"/>
          <w:szCs w:val="24"/>
        </w:rPr>
        <w:t xml:space="preserve"> Oportunamente se concretará el lugar y el orden del día de esta reunión.</w:t>
      </w:r>
    </w:p>
    <w:p w14:paraId="6525CC7A" w14:textId="77777777" w:rsidR="009F18AA" w:rsidRDefault="0014446B" w:rsidP="003D1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puede retomar alguno de los temas ya tratados, en función de las nuevas personas asistentes. </w:t>
      </w:r>
      <w:r w:rsidR="009F18AA">
        <w:rPr>
          <w:sz w:val="24"/>
          <w:szCs w:val="24"/>
        </w:rPr>
        <w:t>Son pocas las personas que han asistido desde el principio, y tal vez alguno de los temas ya tratados pueda retomarse y trabajarlo. Por ejemplo, el relativo a los conflictos o el modelo proactivo de convivencia.</w:t>
      </w:r>
    </w:p>
    <w:p w14:paraId="15880941" w14:textId="4EFCFFAE" w:rsidR="0014446B" w:rsidRDefault="009F18AA" w:rsidP="003D1A61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s</w:t>
      </w:r>
      <w:r w:rsidR="0014446B">
        <w:rPr>
          <w:sz w:val="24"/>
          <w:szCs w:val="24"/>
        </w:rPr>
        <w:t>e pueden plantear nuevos temas y, en concreto</w:t>
      </w:r>
      <w:r>
        <w:rPr>
          <w:sz w:val="24"/>
          <w:szCs w:val="24"/>
        </w:rPr>
        <w:t>, la gestión del aula y su relación con la convivencia</w:t>
      </w:r>
      <w:r w:rsidR="005E495A">
        <w:rPr>
          <w:sz w:val="24"/>
          <w:szCs w:val="24"/>
        </w:rPr>
        <w:t>. En concreto, se proponen los siguientes temas para el trabajo de la gestión del aula:</w:t>
      </w:r>
    </w:p>
    <w:p w14:paraId="7F2EF008" w14:textId="77777777" w:rsidR="005E495A" w:rsidRPr="009774FE" w:rsidRDefault="005E495A" w:rsidP="005E495A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9774FE">
        <w:rPr>
          <w:rFonts w:eastAsia="Times New Roman" w:cstheme="minorHAnsi"/>
          <w:sz w:val="24"/>
          <w:szCs w:val="24"/>
          <w:lang w:eastAsia="es-ES"/>
        </w:rPr>
        <w:t>El ambiente o clima de aula</w:t>
      </w:r>
    </w:p>
    <w:p w14:paraId="46BB6DAC" w14:textId="77777777" w:rsidR="005E495A" w:rsidRPr="009774FE" w:rsidRDefault="005E495A" w:rsidP="005E495A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9774FE">
        <w:rPr>
          <w:rFonts w:eastAsia="Times New Roman" w:cstheme="minorHAnsi"/>
          <w:sz w:val="24"/>
          <w:szCs w:val="24"/>
          <w:lang w:eastAsia="es-ES"/>
        </w:rPr>
        <w:t>Las conductas disruptivas en el aula</w:t>
      </w:r>
    </w:p>
    <w:p w14:paraId="1F6B489C" w14:textId="77777777" w:rsidR="005E495A" w:rsidRPr="009774FE" w:rsidRDefault="005E495A" w:rsidP="005E495A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9774FE">
        <w:rPr>
          <w:rFonts w:eastAsia="Times New Roman" w:cstheme="minorHAnsi"/>
          <w:sz w:val="24"/>
          <w:szCs w:val="24"/>
          <w:lang w:eastAsia="es-ES"/>
        </w:rPr>
        <w:t>Las relaciones interpersonales en el aula: la creación de grupo</w:t>
      </w:r>
    </w:p>
    <w:p w14:paraId="71CD5C70" w14:textId="77777777" w:rsidR="005E495A" w:rsidRPr="009774FE" w:rsidRDefault="005E495A" w:rsidP="005E495A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9774FE">
        <w:rPr>
          <w:rFonts w:eastAsia="Times New Roman" w:cstheme="minorHAnsi"/>
          <w:sz w:val="24"/>
          <w:szCs w:val="24"/>
          <w:lang w:eastAsia="es-ES"/>
        </w:rPr>
        <w:t>Cambios curriculares y organizativos en el aula</w:t>
      </w:r>
    </w:p>
    <w:p w14:paraId="6E6037BC" w14:textId="77777777" w:rsidR="005E495A" w:rsidRPr="009774FE" w:rsidRDefault="005E495A" w:rsidP="005E495A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9774FE">
        <w:rPr>
          <w:rFonts w:eastAsia="Times New Roman" w:cstheme="minorHAnsi"/>
          <w:sz w:val="24"/>
          <w:szCs w:val="24"/>
          <w:lang w:eastAsia="es-ES"/>
        </w:rPr>
        <w:t>La respuesta a las conductas disruptivas</w:t>
      </w:r>
    </w:p>
    <w:p w14:paraId="7C471BA8" w14:textId="77777777" w:rsidR="005E495A" w:rsidRPr="009774FE" w:rsidRDefault="005E495A" w:rsidP="005E495A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9774FE">
        <w:rPr>
          <w:rFonts w:eastAsia="Times New Roman" w:cstheme="minorHAnsi"/>
          <w:sz w:val="24"/>
          <w:szCs w:val="24"/>
          <w:lang w:eastAsia="es-ES"/>
        </w:rPr>
        <w:t>Otros temas de interés en el aula</w:t>
      </w:r>
    </w:p>
    <w:p w14:paraId="0BF940D1" w14:textId="77777777" w:rsidR="005E495A" w:rsidRDefault="005E495A" w:rsidP="003D1A61">
      <w:pPr>
        <w:jc w:val="both"/>
        <w:rPr>
          <w:sz w:val="24"/>
          <w:szCs w:val="24"/>
        </w:rPr>
      </w:pPr>
    </w:p>
    <w:p w14:paraId="33516F50" w14:textId="01C6062A" w:rsidR="003E3D4D" w:rsidRDefault="003E3D4D" w:rsidP="00144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Estas son las previsiones que, como responsable y coordinador del grupo, tengo para el presente curso. Y, como siempre, hasta donde lleguemos. Pero, como hemos hecho </w:t>
      </w:r>
      <w:r>
        <w:rPr>
          <w:sz w:val="24"/>
          <w:szCs w:val="24"/>
        </w:rPr>
        <w:lastRenderedPageBreak/>
        <w:t>en cursos anteriores, empezaremos por ver las inquietudes de las personas asistentes y, si es necesario cambiar un tema</w:t>
      </w:r>
      <w:r w:rsidR="004F3279">
        <w:rPr>
          <w:sz w:val="24"/>
          <w:szCs w:val="24"/>
        </w:rPr>
        <w:t xml:space="preserve"> o introducir otro no previsto, si es la opinión mayoritaria, cambiaremos el plan de trabajo.</w:t>
      </w:r>
    </w:p>
    <w:p w14:paraId="2C95CB56" w14:textId="209A28CB" w:rsidR="0014446B" w:rsidRDefault="004F3279" w:rsidP="0014446B">
      <w:pPr>
        <w:jc w:val="both"/>
        <w:rPr>
          <w:sz w:val="24"/>
          <w:szCs w:val="24"/>
        </w:rPr>
      </w:pPr>
      <w:r>
        <w:rPr>
          <w:sz w:val="24"/>
          <w:szCs w:val="24"/>
        </w:rPr>
        <w:t>El seminario será los jueves, alternos, con un total de 10 sesiones. Pero ésta s</w:t>
      </w:r>
      <w:r w:rsidR="0014446B">
        <w:rPr>
          <w:sz w:val="24"/>
          <w:szCs w:val="24"/>
        </w:rPr>
        <w:t xml:space="preserve">erá una de las decisiones que debamos tomar en esa reunión inicial del día </w:t>
      </w:r>
      <w:r w:rsidR="00BF5F89">
        <w:rPr>
          <w:sz w:val="24"/>
          <w:szCs w:val="24"/>
        </w:rPr>
        <w:t>15 de noviembre</w:t>
      </w:r>
      <w:r w:rsidR="0014446B">
        <w:rPr>
          <w:sz w:val="24"/>
          <w:szCs w:val="24"/>
        </w:rPr>
        <w:t>.</w:t>
      </w:r>
      <w:r>
        <w:rPr>
          <w:sz w:val="24"/>
          <w:szCs w:val="24"/>
        </w:rPr>
        <w:t xml:space="preserve"> La experiencia nos dice que diez jueves seguidos resultan muy agobiantes, y es la fórmula que hemos seguido el año pasado.</w:t>
      </w:r>
    </w:p>
    <w:p w14:paraId="09A6732B" w14:textId="77777777" w:rsidR="0014446B" w:rsidRDefault="0014446B" w:rsidP="0014446B">
      <w:pPr>
        <w:jc w:val="both"/>
        <w:rPr>
          <w:sz w:val="24"/>
          <w:szCs w:val="24"/>
        </w:rPr>
      </w:pPr>
      <w:r>
        <w:rPr>
          <w:sz w:val="24"/>
          <w:szCs w:val="24"/>
        </w:rPr>
        <w:t>Os espero ese día con toda la ilusión que me da trabajar estos temas. Mientras tanto, a todos y a todas, SALUD Y CONVIVENCIA.</w:t>
      </w:r>
    </w:p>
    <w:p w14:paraId="519CF2B1" w14:textId="77777777" w:rsidR="0014446B" w:rsidRDefault="0014446B" w:rsidP="0014446B">
      <w:pPr>
        <w:jc w:val="both"/>
        <w:rPr>
          <w:sz w:val="24"/>
          <w:szCs w:val="24"/>
        </w:rPr>
      </w:pPr>
    </w:p>
    <w:p w14:paraId="0D174160" w14:textId="77777777" w:rsidR="0014446B" w:rsidRPr="0014446B" w:rsidRDefault="0014446B" w:rsidP="0014446B">
      <w:pPr>
        <w:jc w:val="right"/>
        <w:rPr>
          <w:sz w:val="24"/>
          <w:szCs w:val="24"/>
        </w:rPr>
      </w:pPr>
      <w:r>
        <w:rPr>
          <w:sz w:val="24"/>
          <w:szCs w:val="24"/>
        </w:rPr>
        <w:t>Pedro Mª Uruñuela</w:t>
      </w:r>
    </w:p>
    <w:sectPr w:rsidR="0014446B" w:rsidRPr="00144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D64"/>
    <w:multiLevelType w:val="hybridMultilevel"/>
    <w:tmpl w:val="BCA4808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AAE461F"/>
    <w:multiLevelType w:val="hybridMultilevel"/>
    <w:tmpl w:val="CCAEA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12022"/>
    <w:multiLevelType w:val="hybridMultilevel"/>
    <w:tmpl w:val="FE106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61"/>
    <w:rsid w:val="0014446B"/>
    <w:rsid w:val="003D1A61"/>
    <w:rsid w:val="003E3D4D"/>
    <w:rsid w:val="004F3279"/>
    <w:rsid w:val="005E495A"/>
    <w:rsid w:val="007A1F6C"/>
    <w:rsid w:val="00854BF3"/>
    <w:rsid w:val="009774FE"/>
    <w:rsid w:val="009D04A5"/>
    <w:rsid w:val="009F18AA"/>
    <w:rsid w:val="00BF5F89"/>
    <w:rsid w:val="00EA58E7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9D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2722</Characters>
  <Application>Microsoft Macintosh Word</Application>
  <DocSecurity>0</DocSecurity>
  <Lines>75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uruñuela</dc:creator>
  <cp:keywords/>
  <dc:description/>
  <cp:lastModifiedBy>Julio</cp:lastModifiedBy>
  <cp:revision>3</cp:revision>
  <dcterms:created xsi:type="dcterms:W3CDTF">2018-10-11T11:09:00Z</dcterms:created>
  <dcterms:modified xsi:type="dcterms:W3CDTF">2018-10-11T11:11:00Z</dcterms:modified>
</cp:coreProperties>
</file>